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52"/>
          <w:szCs w:val="52"/>
        </w:rPr>
      </w:pPr>
      <w:bookmarkStart w:id="0" w:name="_GoBack"/>
      <w:bookmarkEnd w:id="0"/>
      <w:r w:rsidRPr="00584FB3">
        <w:rPr>
          <w:rFonts w:ascii="Calibri" w:hAnsi="Calibri"/>
          <w:noProof/>
          <w:lang w:eastAsia="ru-RU"/>
        </w:rPr>
        <w:drawing>
          <wp:inline distT="0" distB="0" distL="0" distR="0">
            <wp:extent cx="3556635" cy="1371600"/>
            <wp:effectExtent l="0" t="0" r="5715" b="0"/>
            <wp:docPr id="13" name="Рисунок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63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48"/>
          <w:szCs w:val="48"/>
        </w:rPr>
      </w:pPr>
      <w:r w:rsidRPr="00D47252">
        <w:rPr>
          <w:rFonts w:ascii="Times New Roman" w:eastAsia="Times New Roman" w:hAnsi="Times New Roman" w:cs="Times New Roman"/>
          <w:color w:val="000000"/>
          <w:sz w:val="48"/>
          <w:szCs w:val="48"/>
        </w:rPr>
        <w:t>Инструкция по охране труда</w:t>
      </w: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 w:rsidRPr="00D47252">
        <w:rPr>
          <w:rFonts w:ascii="Times New Roman" w:eastAsia="Times New Roman" w:hAnsi="Times New Roman" w:cs="Times New Roman"/>
          <w:color w:val="000000"/>
          <w:sz w:val="40"/>
          <w:szCs w:val="40"/>
        </w:rPr>
        <w:t>компетенция «</w:t>
      </w:r>
      <w:r w:rsidRPr="00D47252">
        <w:rPr>
          <w:rFonts w:ascii="Times New Roman" w:eastAsia="Calibri" w:hAnsi="Times New Roman" w:cs="Times New Roman"/>
          <w:sz w:val="40"/>
          <w:szCs w:val="40"/>
          <w:u w:val="single"/>
          <w:lang w:eastAsia="ru-RU"/>
        </w:rPr>
        <w:t>Выращивание рыбопосадочного материала и товарной рыбы</w:t>
      </w:r>
      <w:r w:rsidRPr="00D47252">
        <w:rPr>
          <w:rFonts w:ascii="Times New Roman" w:eastAsia="Calibri" w:hAnsi="Times New Roman" w:cs="Times New Roman"/>
          <w:sz w:val="40"/>
          <w:szCs w:val="40"/>
          <w:lang w:eastAsia="ru-RU"/>
        </w:rPr>
        <w:t>»</w:t>
      </w: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  <w:r w:rsidRPr="00D47252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D47252">
        <w:rPr>
          <w:rFonts w:ascii="Times New Roman" w:eastAsia="Times New Roman" w:hAnsi="Times New Roman" w:cs="Times New Roman"/>
          <w:i/>
          <w:sz w:val="36"/>
          <w:szCs w:val="36"/>
        </w:rPr>
        <w:t>(</w:t>
      </w:r>
      <w:r>
        <w:rPr>
          <w:rFonts w:ascii="Times New Roman" w:eastAsia="Times New Roman" w:hAnsi="Times New Roman" w:cs="Times New Roman"/>
          <w:i/>
          <w:sz w:val="36"/>
          <w:szCs w:val="36"/>
        </w:rPr>
        <w:t>регионального</w:t>
      </w:r>
      <w:r w:rsidRPr="00D47252">
        <w:rPr>
          <w:rFonts w:ascii="Times New Roman" w:eastAsia="Times New Roman" w:hAnsi="Times New Roman" w:cs="Times New Roman"/>
          <w:i/>
          <w:sz w:val="36"/>
          <w:szCs w:val="36"/>
        </w:rPr>
        <w:t xml:space="preserve"> этапа)</w:t>
      </w:r>
      <w:r w:rsidRPr="00D47252"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Чемпионата по профессиональному мастерству «Профессионалы» в 20</w:t>
      </w:r>
      <w:r w:rsidR="00452ABE">
        <w:rPr>
          <w:rFonts w:ascii="Times New Roman" w:eastAsia="Times New Roman" w:hAnsi="Times New Roman" w:cs="Times New Roman"/>
          <w:color w:val="000000"/>
          <w:sz w:val="36"/>
          <w:szCs w:val="36"/>
        </w:rPr>
        <w:t>2</w:t>
      </w:r>
      <w:r w:rsidR="00452ABE" w:rsidRPr="00452ABE">
        <w:rPr>
          <w:rFonts w:ascii="Times New Roman" w:eastAsia="Times New Roman" w:hAnsi="Times New Roman" w:cs="Times New Roman"/>
          <w:color w:val="000000"/>
          <w:sz w:val="36"/>
          <w:szCs w:val="36"/>
        </w:rPr>
        <w:t>5</w:t>
      </w:r>
      <w:r w:rsidRPr="00D47252"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г.</w:t>
      </w:r>
    </w:p>
    <w:p w:rsidR="0011075C" w:rsidRPr="00D47252" w:rsidRDefault="0011075C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47252" w:rsidRPr="00D47252" w:rsidRDefault="00D47252" w:rsidP="00D472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7252"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452ABE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5</w:t>
      </w:r>
      <w:r w:rsidRPr="00D4725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г.</w:t>
      </w:r>
    </w:p>
    <w:p w:rsidR="007E0709" w:rsidRDefault="007E070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E0709" w:rsidRPr="007E0709" w:rsidRDefault="007E0709" w:rsidP="007E0709">
      <w:pPr>
        <w:pStyle w:val="a9"/>
        <w:spacing w:before="0"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E0709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Содержание</w:t>
      </w:r>
    </w:p>
    <w:p w:rsidR="00C4120D" w:rsidRPr="00C4120D" w:rsidRDefault="008F5409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r w:rsidRPr="00B0024C">
        <w:rPr>
          <w:rFonts w:ascii="Times New Roman" w:hAnsi="Times New Roman" w:cs="Times New Roman"/>
        </w:rPr>
        <w:fldChar w:fldCharType="begin"/>
      </w:r>
      <w:r w:rsidR="007E0709" w:rsidRPr="00B0024C">
        <w:rPr>
          <w:rFonts w:ascii="Times New Roman" w:hAnsi="Times New Roman" w:cs="Times New Roman"/>
        </w:rPr>
        <w:instrText xml:space="preserve"> TOC \o "1-3" \h \z \u </w:instrText>
      </w:r>
      <w:r w:rsidRPr="00B0024C">
        <w:rPr>
          <w:rFonts w:ascii="Times New Roman" w:hAnsi="Times New Roman" w:cs="Times New Roman"/>
        </w:rPr>
        <w:fldChar w:fldCharType="separate"/>
      </w:r>
      <w:hyperlink w:anchor="_Toc151491381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sz w:val="24"/>
            <w:szCs w:val="24"/>
          </w:rPr>
          <w:t>1. Область применения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_Toc151491381 \h </w:instrText>
        </w:r>
        <w:r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2</w:t>
        </w:r>
        <w:r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Pr="00C4120D" w:rsidRDefault="001C0608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hyperlink w:anchor="_Toc151491382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sz w:val="24"/>
            <w:szCs w:val="24"/>
          </w:rPr>
          <w:t xml:space="preserve">2. Нормативные </w:t>
        </w:r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position w:val="-1"/>
            <w:sz w:val="24"/>
            <w:szCs w:val="24"/>
          </w:rPr>
          <w:t>ссылки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_Toc151491382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2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Pr="00C4120D" w:rsidRDefault="001C0608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hyperlink w:anchor="_Toc151491383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sz w:val="24"/>
            <w:szCs w:val="24"/>
          </w:rPr>
          <w:t>3. Общие требования охраны труда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_Toc151491383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2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Pr="00C4120D" w:rsidRDefault="001C0608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hyperlink w:anchor="_Toc151491384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sz w:val="24"/>
            <w:szCs w:val="24"/>
          </w:rPr>
          <w:t>4. Требования охраны труда перед началом работы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_Toc151491384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7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Pr="00C4120D" w:rsidRDefault="001C0608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hyperlink w:anchor="_Toc151491385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position w:val="-1"/>
            <w:sz w:val="24"/>
            <w:szCs w:val="24"/>
          </w:rPr>
          <w:t>5. Требования охраны труда во время выполнения работ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_Toc151491385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9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Pr="00C4120D" w:rsidRDefault="001C0608">
      <w:pPr>
        <w:pStyle w:val="11"/>
        <w:tabs>
          <w:tab w:val="right" w:leader="dot" w:pos="9629"/>
        </w:tabs>
        <w:rPr>
          <w:rFonts w:ascii="Times New Roman" w:eastAsiaTheme="minorEastAsia" w:hAnsi="Times New Roman" w:cs="Times New Roman"/>
          <w:b/>
          <w:bCs/>
          <w:noProof/>
          <w:sz w:val="24"/>
          <w:szCs w:val="24"/>
          <w:lang w:val="en-US" w:eastAsia="en-US"/>
        </w:rPr>
      </w:pPr>
      <w:hyperlink w:anchor="_Toc151491386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position w:val="-1"/>
            <w:sz w:val="24"/>
            <w:szCs w:val="24"/>
          </w:rPr>
          <w:t>6. Требования охраны труда в аварийных ситуациях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_Toc151491386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11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4120D" w:rsidRDefault="001C0608">
      <w:pPr>
        <w:pStyle w:val="11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lang w:val="en-US" w:eastAsia="en-US"/>
        </w:rPr>
      </w:pPr>
      <w:hyperlink w:anchor="_Toc151491387" w:history="1">
        <w:r w:rsidR="00C4120D" w:rsidRPr="00C4120D">
          <w:rPr>
            <w:rStyle w:val="a8"/>
            <w:rFonts w:ascii="Times New Roman" w:eastAsia="Times New Roman" w:hAnsi="Times New Roman" w:cs="Times New Roman"/>
            <w:b/>
            <w:bCs/>
            <w:noProof/>
            <w:position w:val="-1"/>
            <w:sz w:val="24"/>
            <w:szCs w:val="24"/>
          </w:rPr>
          <w:t>7. Требование охраны труда по окончании работ</w:t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ab/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begin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instrText xml:space="preserve"> PAGEREF _Toc151491387 \h </w:instrTex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separate"/>
        </w:r>
        <w:r w:rsidR="00C4120D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t>13</w:t>
        </w:r>
        <w:r w:rsidR="008F5409" w:rsidRPr="00C4120D">
          <w:rPr>
            <w:rFonts w:ascii="Times New Roman" w:hAnsi="Times New Roman" w:cs="Times New Roman"/>
            <w:b/>
            <w:bCs/>
            <w:noProof/>
            <w:webHidden/>
            <w:sz w:val="24"/>
            <w:szCs w:val="24"/>
          </w:rPr>
          <w:fldChar w:fldCharType="end"/>
        </w:r>
      </w:hyperlink>
    </w:p>
    <w:p w:rsidR="00C91575" w:rsidRPr="0063617A" w:rsidRDefault="008F5409" w:rsidP="007E0709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24C">
        <w:rPr>
          <w:rFonts w:ascii="Times New Roman" w:hAnsi="Times New Roman" w:cs="Times New Roman"/>
          <w:b/>
          <w:bCs/>
        </w:rPr>
        <w:fldChar w:fldCharType="end"/>
      </w:r>
    </w:p>
    <w:p w:rsidR="00AC6C91" w:rsidRDefault="00AC6C91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1" w:name="_Toc40696425"/>
      <w:bookmarkStart w:id="2" w:name="_Toc126218852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 w:type="page"/>
      </w:r>
    </w:p>
    <w:p w:rsidR="00CE6F0E" w:rsidRPr="00CE6F0E" w:rsidRDefault="00CE6F0E" w:rsidP="00AC6C91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3" w:name="_Toc151491381"/>
      <w:r w:rsidRPr="00CE6F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1. Область применения</w:t>
      </w:r>
      <w:bookmarkEnd w:id="3"/>
    </w:p>
    <w:p w:rsidR="00CE6F0E" w:rsidRPr="00CE6F0E" w:rsidRDefault="00CE6F0E" w:rsidP="00CD0E0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 Настоящие правила разработаны на основе типовой инструкции по охране труда с учетом требований законодательных и иных нормативных правовых актов, содержащих государственные требования охраны труда, правил по охране труда и </w:t>
      </w:r>
      <w:proofErr w:type="gramStart"/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предназначена</w:t>
      </w:r>
      <w:proofErr w:type="gramEnd"/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участников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регионального</w:t>
      </w:r>
      <w:r w:rsidRPr="00CE6F0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этапа</w:t>
      </w: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Чемпионата по профессиональному мастерству «Профессионалы» в 20</w:t>
      </w:r>
      <w:r w:rsidR="00E4692B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E4692B" w:rsidRPr="00E4692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>г. (далее Чемпионата).</w:t>
      </w:r>
    </w:p>
    <w:p w:rsidR="00CE6F0E" w:rsidRPr="00CE6F0E" w:rsidRDefault="00CE6F0E" w:rsidP="00CD0E0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 Выполнение требований настоящих правил обязательны для всех участников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регионального</w:t>
      </w:r>
      <w:r w:rsidR="00867990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этапа</w:t>
      </w: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Чемпионата по профессиональному мастерству «Профессионалы» в 20</w:t>
      </w:r>
      <w:r w:rsidR="00E4692B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E4692B" w:rsidRPr="00E4692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компетенции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Выращивание рыбопосадочного материала и товарной рыбы</w:t>
      </w:r>
      <w:r w:rsidRPr="00CE6F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</w:t>
      </w:r>
    </w:p>
    <w:p w:rsidR="00CE6F0E" w:rsidRPr="00CE6F0E" w:rsidRDefault="00CE6F0E" w:rsidP="00CD0E0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_heading=h.1fob9te"/>
      <w:bookmarkEnd w:id="4"/>
    </w:p>
    <w:p w:rsidR="00CE6F0E" w:rsidRPr="00CE6F0E" w:rsidRDefault="00CE6F0E" w:rsidP="00CD0E0A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5" w:name="_Toc151491382"/>
      <w:r w:rsidRPr="00CE6F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 Нормативные </w:t>
      </w:r>
      <w:r w:rsidRPr="00CD0E0A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ссылки</w:t>
      </w:r>
      <w:bookmarkEnd w:id="5"/>
    </w:p>
    <w:p w:rsidR="00CE6F0E" w:rsidRPr="00867990" w:rsidRDefault="00CE6F0E" w:rsidP="00C4120D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67990">
        <w:rPr>
          <w:rFonts w:ascii="Times New Roman" w:eastAsia="Arial Unicode MS" w:hAnsi="Times New Roman" w:cs="Times New Roman"/>
          <w:sz w:val="28"/>
          <w:szCs w:val="28"/>
        </w:rPr>
        <w:t>2.1 Правила разработаны на основании следующих документов и источников:</w:t>
      </w:r>
    </w:p>
    <w:p w:rsidR="00CE6F0E" w:rsidRPr="00867990" w:rsidRDefault="00CE6F0E" w:rsidP="008679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67990">
        <w:rPr>
          <w:rFonts w:ascii="Times New Roman" w:eastAsia="Arial Unicode MS" w:hAnsi="Times New Roman" w:cs="Times New Roman"/>
          <w:sz w:val="28"/>
          <w:szCs w:val="28"/>
        </w:rPr>
        <w:t>2.1.1 Трудовой кодекс Российской Федерации от 30.12.2001</w:t>
      </w:r>
      <w:r w:rsidR="00867990">
        <w:rPr>
          <w:rFonts w:ascii="Times New Roman" w:eastAsia="Arial Unicode MS" w:hAnsi="Times New Roman" w:cs="Times New Roman"/>
          <w:sz w:val="28"/>
          <w:szCs w:val="28"/>
        </w:rPr>
        <w:t xml:space="preserve"> г.</w:t>
      </w:r>
      <w:r w:rsidRPr="00867990">
        <w:rPr>
          <w:rFonts w:ascii="Times New Roman" w:eastAsia="Arial Unicode MS" w:hAnsi="Times New Roman" w:cs="Times New Roman"/>
          <w:sz w:val="28"/>
          <w:szCs w:val="28"/>
        </w:rPr>
        <w:t xml:space="preserve"> № 197-ФЗ.</w:t>
      </w:r>
    </w:p>
    <w:p w:rsidR="00867990" w:rsidRPr="00867990" w:rsidRDefault="00CE6F0E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867990">
        <w:rPr>
          <w:rFonts w:ascii="Times New Roman" w:eastAsia="Arial Unicode MS" w:hAnsi="Times New Roman" w:cs="Times New Roman"/>
          <w:sz w:val="28"/>
          <w:szCs w:val="28"/>
        </w:rPr>
        <w:t>2.1.2.</w:t>
      </w:r>
      <w:r w:rsidR="00867990" w:rsidRPr="00867990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 xml:space="preserve"> Приказ Минтруда от 29.10.2021 № 772н «Об утверждении основных требований к порядку разработки и содержанию правил и инструкций по охране труда, разрабатываемых работодателем».</w:t>
      </w:r>
    </w:p>
    <w:p w:rsidR="00867990" w:rsidRPr="00867990" w:rsidRDefault="00867990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867990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>2.1.3. Приказ Минтруда от 29.10.2021 № 766н «Об утверждении Правил обеспечения работников средствами индивидуальной защиты и смывающими средствами»</w:t>
      </w:r>
    </w:p>
    <w:p w:rsidR="00867990" w:rsidRPr="00867990" w:rsidRDefault="00867990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867990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>2.1.4. Приказ Минтруда от 29.10.2021 № 767н «Об утверждении Единых типовых норм выдачи средств индивидуальной защиты и смывающих средств»</w:t>
      </w:r>
    </w:p>
    <w:p w:rsidR="00867990" w:rsidRPr="00867990" w:rsidRDefault="00867990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867990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>2.1.5. Приказе Минтруда России от 07.12.2020 № 866н «Об утверждении Правил по охране труда при производстве отдельных видов пищевой продукции»</w:t>
      </w:r>
    </w:p>
    <w:p w:rsidR="00CE6F0E" w:rsidRDefault="00867990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867990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>2.1.6. Постановление Правительства Российской Федерации от 16 сентября 2020 г. № 1479 «Об утверждении Правил противопожарного режима в Российской Федерации»</w:t>
      </w:r>
    </w:p>
    <w:p w:rsidR="00867990" w:rsidRDefault="00867990" w:rsidP="0086799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91575" w:rsidRPr="00CD0E0A" w:rsidRDefault="00CD0E0A" w:rsidP="00CD0E0A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6" w:name="_Toc40696426"/>
      <w:bookmarkStart w:id="7" w:name="_Toc126218853"/>
      <w:bookmarkStart w:id="8" w:name="_Toc151491383"/>
      <w:bookmarkEnd w:id="1"/>
      <w:bookmarkEnd w:id="2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="00C91575" w:rsidRPr="00CD0E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Общие требования охраны труда</w:t>
      </w:r>
      <w:bookmarkEnd w:id="6"/>
      <w:bookmarkEnd w:id="7"/>
      <w:bookmarkEnd w:id="8"/>
    </w:p>
    <w:p w:rsidR="00C91575" w:rsidRPr="00724FB1" w:rsidRDefault="00CD0E0A" w:rsidP="007C2102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3.1. </w:t>
      </w:r>
      <w:r w:rsidR="00C91575" w:rsidRPr="00724FB1">
        <w:rPr>
          <w:rFonts w:ascii="Times New Roman" w:eastAsia="Arial Unicode MS" w:hAnsi="Times New Roman" w:cs="Times New Roman"/>
          <w:sz w:val="28"/>
          <w:szCs w:val="28"/>
        </w:rPr>
        <w:t>Для участников до 14 лет</w:t>
      </w:r>
      <w:r w:rsidR="00C91575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К выполнению конкурсного задания, под непосредственным руководством Экспертов или совместно с Экспертом, Компетенции «Выращивание рыбопосадочного материала и товарной рыбы» не допускаются участники в возрасте до 14 лет:</w:t>
      </w:r>
    </w:p>
    <w:p w:rsidR="00C91575" w:rsidRPr="00724FB1" w:rsidRDefault="00C91575" w:rsidP="007C2102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24FB1">
        <w:rPr>
          <w:rFonts w:ascii="Times New Roman" w:eastAsia="Arial Unicode MS" w:hAnsi="Times New Roman" w:cs="Times New Roman"/>
          <w:sz w:val="28"/>
          <w:szCs w:val="28"/>
        </w:rPr>
        <w:t>Для участников от 14 до 18 лет</w:t>
      </w:r>
      <w:r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К участию в конкурсе, под непосредственным руководством Компетенции «Выращивание рыбопосадочного материала и товарной рыбы» допускаются участники в возрасте от 14 до 18 лет:</w:t>
      </w:r>
    </w:p>
    <w:p w:rsidR="00C91575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прошедшие </w:t>
      </w:r>
      <w:r w:rsidR="00CD0E0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вводный 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инструктаж по охране труда;</w:t>
      </w:r>
    </w:p>
    <w:p w:rsidR="00CD0E0A" w:rsidRDefault="00CD0E0A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прошедшие инструктаж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рабочем месте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D0E0A" w:rsidRDefault="00CD0E0A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Pr="00CD0E0A">
        <w:rPr>
          <w:rFonts w:ascii="Times New Roman" w:eastAsia="Calibri" w:hAnsi="Times New Roman" w:cs="Times New Roman"/>
          <w:sz w:val="28"/>
          <w:szCs w:val="28"/>
          <w:lang w:eastAsia="ru-RU"/>
        </w:rPr>
        <w:t>обучение и проверку знаний требований охраны труда, имеющие справку об обучении (или работе) в образовательной организации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ознакомленные с инструкцией по охране труда;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имеющие необходимые навыки по эксплуатации инструмента, приспособлений </w:t>
      </w:r>
      <w:r w:rsidR="00CD0E0A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оборудовани</w:t>
      </w:r>
      <w:r w:rsidR="00CD0E0A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не имеющие противопоказаний к выполнению заданий по состоянию здоровья.</w:t>
      </w:r>
    </w:p>
    <w:p w:rsidR="00C91575" w:rsidRPr="00C024DD" w:rsidRDefault="00C91575" w:rsidP="007C2102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Для участников старше 18 лет</w:t>
      </w:r>
      <w:r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1. К самостоятельному выполнению конкурсных заданий в Компетенции «Выращивание рыбопосадочного материала и товарной рыбы» допускаются участники не моложе 18 лет:</w:t>
      </w:r>
    </w:p>
    <w:p w:rsidR="007C2102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прошедшие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вводный 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инструктаж по охране труда;</w:t>
      </w:r>
    </w:p>
    <w:p w:rsidR="007C2102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прошедшие инструктаж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рабочем месте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7C2102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Pr="00CD0E0A">
        <w:rPr>
          <w:rFonts w:ascii="Times New Roman" w:eastAsia="Calibri" w:hAnsi="Times New Roman" w:cs="Times New Roman"/>
          <w:sz w:val="28"/>
          <w:szCs w:val="28"/>
          <w:lang w:eastAsia="ru-RU"/>
        </w:rPr>
        <w:t>обучение и проверку знаний требований охраны труда, имеющие справку об обучении (или работе) в образовательной организации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7C2102" w:rsidRPr="00394C0C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ознакомленные с инструкцией по охране труда;</w:t>
      </w:r>
    </w:p>
    <w:p w:rsidR="007C2102" w:rsidRPr="00394C0C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- имеющие необходимые навыки по эксплуатации инструмента, приспособлений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оборудовани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7C2102" w:rsidRPr="00394C0C" w:rsidRDefault="007C2102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не имеющие противопоказаний к выполнению заданий по состоянию здоровья.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2. В процессе выполнения конкурсных заданий и нахождения на территории и в помещениях места проведения конкурса, участник обязан четко соблюдать: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инструкции по охране труда;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не заходить за ограждения и в технические помещения;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соблюдать личную гигиену;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принимать пищу в строго отведенных местах;</w:t>
      </w:r>
    </w:p>
    <w:p w:rsidR="00C91575" w:rsidRPr="00394C0C" w:rsidRDefault="00C91575" w:rsidP="007C210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4C0C">
        <w:rPr>
          <w:rFonts w:ascii="Times New Roman" w:eastAsia="Calibri" w:hAnsi="Times New Roman" w:cs="Times New Roman"/>
          <w:sz w:val="28"/>
          <w:szCs w:val="28"/>
          <w:lang w:eastAsia="ru-RU"/>
        </w:rPr>
        <w:t>- самостоятельно использовать инструмент и оборудование, разрешенное к выполнению конкурсного задания.</w:t>
      </w:r>
    </w:p>
    <w:p w:rsidR="00C91575" w:rsidRPr="00C024DD" w:rsidRDefault="00C91575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3. Участник для выполнения конкурсного задания использует инструмент:</w:t>
      </w: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4672"/>
        <w:gridCol w:w="4962"/>
      </w:tblGrid>
      <w:tr w:rsidR="00C91575" w:rsidRPr="008C75AB" w:rsidTr="00073405">
        <w:tc>
          <w:tcPr>
            <w:tcW w:w="9634" w:type="dxa"/>
            <w:gridSpan w:val="2"/>
          </w:tcPr>
          <w:p w:rsidR="00C91575" w:rsidRPr="008C75AB" w:rsidRDefault="00C91575" w:rsidP="00073405">
            <w:pPr>
              <w:tabs>
                <w:tab w:val="left" w:pos="567"/>
              </w:tabs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8C75AB">
              <w:rPr>
                <w:rFonts w:eastAsia="Arial Unicode MS"/>
                <w:b/>
                <w:sz w:val="24"/>
                <w:szCs w:val="24"/>
              </w:rPr>
              <w:t>Наименование инструмента</w:t>
            </w:r>
          </w:p>
        </w:tc>
      </w:tr>
      <w:tr w:rsidR="00C91575" w:rsidRPr="008C75AB" w:rsidTr="00073405">
        <w:tc>
          <w:tcPr>
            <w:tcW w:w="467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C75AB">
              <w:rPr>
                <w:b/>
                <w:bCs/>
                <w:sz w:val="24"/>
                <w:szCs w:val="24"/>
              </w:rPr>
              <w:t>использует самостоятельно</w:t>
            </w:r>
          </w:p>
        </w:tc>
        <w:tc>
          <w:tcPr>
            <w:tcW w:w="496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C75AB">
              <w:rPr>
                <w:b/>
                <w:bCs/>
                <w:sz w:val="24"/>
                <w:szCs w:val="24"/>
              </w:rPr>
              <w:t>использует под наблюдением эксперта или назначенного ответственного лица старше 18 лет:</w:t>
            </w:r>
          </w:p>
        </w:tc>
      </w:tr>
      <w:tr w:rsidR="00C91575" w:rsidRPr="008C75AB" w:rsidTr="00073405">
        <w:tc>
          <w:tcPr>
            <w:tcW w:w="467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 xml:space="preserve">Электронные весы </w:t>
            </w:r>
          </w:p>
        </w:tc>
        <w:tc>
          <w:tcPr>
            <w:tcW w:w="496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>Приборы портативные и стационарные контроля качества воды.</w:t>
            </w:r>
          </w:p>
        </w:tc>
      </w:tr>
      <w:tr w:rsidR="00C91575" w:rsidRPr="008C75AB" w:rsidTr="00073405">
        <w:tc>
          <w:tcPr>
            <w:tcW w:w="467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 xml:space="preserve">Рулетка (линейка) </w:t>
            </w:r>
          </w:p>
        </w:tc>
        <w:tc>
          <w:tcPr>
            <w:tcW w:w="496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>Шприц медицинский с иглой</w:t>
            </w:r>
          </w:p>
        </w:tc>
      </w:tr>
      <w:tr w:rsidR="00C91575" w:rsidRPr="008C75AB" w:rsidTr="00073405">
        <w:tc>
          <w:tcPr>
            <w:tcW w:w="467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>Линейка</w:t>
            </w:r>
          </w:p>
        </w:tc>
        <w:tc>
          <w:tcPr>
            <w:tcW w:w="496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C91575" w:rsidRPr="008C75AB" w:rsidTr="00073405">
        <w:trPr>
          <w:trHeight w:val="70"/>
        </w:trPr>
        <w:tc>
          <w:tcPr>
            <w:tcW w:w="467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>Микроскоп</w:t>
            </w:r>
          </w:p>
        </w:tc>
        <w:tc>
          <w:tcPr>
            <w:tcW w:w="4962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C75AB">
              <w:rPr>
                <w:sz w:val="24"/>
                <w:szCs w:val="24"/>
              </w:rPr>
              <w:t>-</w:t>
            </w:r>
          </w:p>
        </w:tc>
      </w:tr>
    </w:tbl>
    <w:p w:rsidR="00C91575" w:rsidRPr="00C024DD" w:rsidRDefault="00C91575" w:rsidP="00C91575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:rsidR="00C91575" w:rsidRPr="00C024DD" w:rsidRDefault="00C91575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4. Участник для выполнения конкурсного задания использует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7"/>
        <w:gridCol w:w="4928"/>
      </w:tblGrid>
      <w:tr w:rsidR="00C91575" w:rsidRPr="008C75AB" w:rsidTr="00073405">
        <w:trPr>
          <w:trHeight w:val="107"/>
        </w:trPr>
        <w:tc>
          <w:tcPr>
            <w:tcW w:w="5000" w:type="pct"/>
            <w:gridSpan w:val="2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оборудования</w:t>
            </w:r>
          </w:p>
        </w:tc>
      </w:tr>
      <w:tr w:rsidR="00C91575" w:rsidRPr="008C75AB" w:rsidTr="00073405">
        <w:trPr>
          <w:trHeight w:val="313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использует самостоятельно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выполняет конкурсное задание совместно с экспертом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Приборы портативные и стационарные контроля качества воды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Шприц медицинский с иглой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Инкубационные аппараты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356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Установка замкнутого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водообеспечения</w:t>
            </w: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выращивания рыбы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весы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Автокормушка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315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Рулетка (линейка) 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Линейка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1575" w:rsidRPr="008C75AB" w:rsidTr="00073405">
        <w:trPr>
          <w:trHeight w:val="109"/>
        </w:trPr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Микроскоп</w:t>
            </w:r>
          </w:p>
        </w:tc>
        <w:tc>
          <w:tcPr>
            <w:tcW w:w="2500" w:type="pct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C91575" w:rsidRDefault="00C91575" w:rsidP="00C91575">
      <w:pPr>
        <w:tabs>
          <w:tab w:val="left" w:pos="567"/>
        </w:tabs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3.2. Участник Чемпионата обязан: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3.2.1. Выполнять только ту работу, которая определена его ролью на Чемпионате.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3.2.2. Правильно применять средства индивидуальной и коллективной защиты.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3.3.3. Соблюдать требования охраны труда.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3.3.4. Немедленно извещать экспертов о любой ситуации, угрожающей</w:t>
      </w:r>
      <w:r w:rsidRPr="007C2102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 xml:space="preserve"> жизни и здоровью участников Чемпионата, о каждом несчастном случае, происшедшем на Чемпионате, или об ухудшении состояния своего здоровья, в том числе о проявлении признаков острого профессионального заболевания (отравления).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3.3.5. Применять безопасные методы и приёмы выполнения работ и оказания первой помощи, инструктаж по охране труда.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3.3.</w:t>
      </w:r>
      <w:r w:rsidR="00C4120D">
        <w:rPr>
          <w:rFonts w:ascii="Times New Roman" w:eastAsia="Arial Unicode MS" w:hAnsi="Times New Roman" w:cs="Times New Roman"/>
          <w:sz w:val="28"/>
          <w:szCs w:val="28"/>
        </w:rPr>
        <w:t>6</w:t>
      </w:r>
      <w:r w:rsidRPr="007C2102">
        <w:rPr>
          <w:rFonts w:ascii="Times New Roman" w:eastAsia="Arial Unicode MS" w:hAnsi="Times New Roman" w:cs="Times New Roman"/>
          <w:sz w:val="28"/>
          <w:szCs w:val="28"/>
        </w:rPr>
        <w:t xml:space="preserve"> При выполнении работ на участника Чемпионата возможны воздействия следующих опасных и вредных производственных факторов:</w:t>
      </w:r>
    </w:p>
    <w:p w:rsidR="007C2102" w:rsidRPr="00C4120D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- поражение электрическим током;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режущие и колющие предметы;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термические ожоги;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 xml:space="preserve">специфический </w:t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>запах рыбоводных материалов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 xml:space="preserve"> и химических растворов</w:t>
      </w:r>
      <w:r w:rsidRPr="007C2102">
        <w:rPr>
          <w:rFonts w:ascii="Times New Roman" w:eastAsia="Arial Unicode MS" w:hAnsi="Times New Roman" w:cs="Times New Roman"/>
          <w:sz w:val="28"/>
          <w:szCs w:val="28"/>
        </w:rPr>
        <w:t>;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- повышенная или пониженная температура воздуха рабочей зоны;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>- опасность травмирования рук и головы при работе на оборудовании;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пожароопасность;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вращающиеся элементы оборудования и оснастки;</w:t>
      </w:r>
    </w:p>
    <w:p w:rsidR="007C2102" w:rsidRPr="00C024DD" w:rsidRDefault="007C2102" w:rsidP="007C2102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отлетающие частицы.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- ультрафиолетовое и инфракрасное излучение;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- повышенные уровни шума и вибрации на рабочих местах;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- физические и нервно-психические перегрузки;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lastRenderedPageBreak/>
        <w:t>- падающие предметы (элементы оборудования) и инструмент.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3.4. Все участники Чемпионата (эксперты и конкурсанты) должны находиться на площадке в спецодежде, спецобуви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 xml:space="preserve"> (</w:t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>обувь с закрытым носом и резиновой подошвой</w:t>
      </w:r>
      <w:r>
        <w:rPr>
          <w:rFonts w:ascii="Times New Roman" w:eastAsia="Arial Unicode MS" w:hAnsi="Times New Roman" w:cs="Times New Roman"/>
          <w:sz w:val="28"/>
          <w:szCs w:val="28"/>
        </w:rPr>
        <w:t>)</w:t>
      </w:r>
      <w:r w:rsidRPr="007C2102">
        <w:rPr>
          <w:rFonts w:ascii="Times New Roman" w:eastAsia="Arial Unicode MS" w:hAnsi="Times New Roman" w:cs="Times New Roman"/>
          <w:sz w:val="28"/>
          <w:szCs w:val="28"/>
        </w:rPr>
        <w:t xml:space="preserve"> и применять средства индивидуальной защиты:</w:t>
      </w:r>
    </w:p>
    <w:p w:rsidR="007C2102" w:rsidRPr="00C4120D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3.5. Участникам Чемпионата необходимо знать и соблюдать требования по охране труда, пожарной безопасности, производственной санитарии.</w:t>
      </w:r>
    </w:p>
    <w:p w:rsidR="00C30190" w:rsidRPr="00C024DD" w:rsidRDefault="00C30190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Знаки безопасности, используемые на рабочем месте, для обозначения присутствующих опасностей:</w:t>
      </w:r>
    </w:p>
    <w:p w:rsidR="00C30190" w:rsidRPr="00C024DD" w:rsidRDefault="00C30190" w:rsidP="00C301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- F 04 Огнетушитель                                                  </w:t>
      </w:r>
      <w:r w:rsidRPr="00C024DD"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2336" cy="39077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701" cy="40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         </w:t>
      </w:r>
    </w:p>
    <w:p w:rsidR="00C30190" w:rsidRPr="00C024DD" w:rsidRDefault="00C30190" w:rsidP="00C301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- E 22 Указатель выхода                                        </w:t>
      </w:r>
      <w:r w:rsidRPr="00C024DD"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4205" cy="38163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713" cy="38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190" w:rsidRPr="00C024DD" w:rsidRDefault="00C30190" w:rsidP="00C301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- E 23 Указатель запасного выхода                      </w:t>
      </w:r>
      <w:r w:rsidRPr="00C024DD"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38835" cy="392648"/>
            <wp:effectExtent l="0" t="0" r="4445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921" cy="407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190" w:rsidRPr="00C024DD" w:rsidRDefault="00C30190" w:rsidP="00C301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- EC 01 Аптечка первой медицинской помощи     </w:t>
      </w:r>
      <w:r w:rsidRPr="00C024DD"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6966" cy="416966"/>
            <wp:effectExtent l="0" t="0" r="2540" b="254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80" cy="42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190" w:rsidRPr="00C024DD" w:rsidRDefault="00C30190" w:rsidP="00C30190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- P 01 Запрещается курить                                       </w:t>
      </w:r>
      <w:r w:rsidRPr="00C024DD">
        <w:rPr>
          <w:rFonts w:ascii="Times New Roman" w:eastAsia="Arial Unicode MS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49245" cy="446227"/>
            <wp:effectExtent l="0" t="0" r="825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721" cy="454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0190" w:rsidRPr="007C2102" w:rsidRDefault="00C30190" w:rsidP="007C2102">
      <w:pPr>
        <w:pBdr>
          <w:between w:val="none" w:sz="0" w:space="0" w:color="000000"/>
        </w:pBd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3.6. Конкурсные работы должны проводиться в соответствии с технической документацией задания Чемпионата.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 xml:space="preserve">3.7. Участники обязаны соблюдать действующие на Чемпионате правила внутреннего распорядка и графики работы, которыми предусматриваются: время начала и окончания работы, перерывы для отдыха и питания и другие вопросы использования времени Чемпионата. </w:t>
      </w:r>
    </w:p>
    <w:p w:rsidR="007C2102" w:rsidRPr="00C4120D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3.8. В случаях травмирования или недомогания, необходимо прекратить работу, известить об этом экспертов и обратиться в медицинское учреждение.</w:t>
      </w:r>
    </w:p>
    <w:p w:rsidR="00C30190" w:rsidRPr="00C4120D" w:rsidRDefault="00C30190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4120D">
        <w:rPr>
          <w:rFonts w:ascii="Times New Roman" w:eastAsia="Arial Unicode MS" w:hAnsi="Times New Roman" w:cs="Times New Roman"/>
          <w:sz w:val="28"/>
          <w:szCs w:val="28"/>
        </w:rPr>
        <w:t>При несчастном случае пострадавший или очевидец несчастного случая обязан немедленно сообщить о случившемся Экспертам.</w:t>
      </w:r>
    </w:p>
    <w:p w:rsidR="00C30190" w:rsidRPr="00C4120D" w:rsidRDefault="00C30190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4120D">
        <w:rPr>
          <w:rFonts w:ascii="Times New Roman" w:eastAsia="Arial Unicode MS" w:hAnsi="Times New Roman" w:cs="Times New Roman"/>
          <w:sz w:val="28"/>
          <w:szCs w:val="28"/>
        </w:rPr>
        <w:t xml:space="preserve">В помещении комнаты экспертов находится аптечка первой помощи, укомплектованная изделиями медицинского назначения, ее необходимо 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lastRenderedPageBreak/>
        <w:t>использовать для оказания первой помощи, самопомощи в случаях получения травмы.</w:t>
      </w:r>
    </w:p>
    <w:p w:rsidR="00C30190" w:rsidRPr="00C4120D" w:rsidRDefault="00C30190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4120D">
        <w:rPr>
          <w:rFonts w:ascii="Times New Roman" w:eastAsia="Arial Unicode MS" w:hAnsi="Times New Roman" w:cs="Times New Roman"/>
          <w:sz w:val="28"/>
          <w:szCs w:val="28"/>
        </w:rPr>
        <w:t>В случае возникновения несчастного случая или болезни участника, об этом немедленно уведомляются Главный эксперт, и Эксперт. Главный эксперт принимает решение о назначении дополнительного времени для участия. В случае отстранения участника от дальнейшего участия в Чемпионате ввиду болезни или несчастного случая, он получит баллы за любую завершенную работу.</w:t>
      </w:r>
    </w:p>
    <w:p w:rsidR="00C30190" w:rsidRPr="00C4120D" w:rsidRDefault="00C30190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4120D">
        <w:rPr>
          <w:rFonts w:ascii="Times New Roman" w:eastAsia="Arial Unicode MS" w:hAnsi="Times New Roman" w:cs="Times New Roman"/>
          <w:sz w:val="28"/>
          <w:szCs w:val="28"/>
        </w:rPr>
        <w:t>Вышеуказанные случаи подлежат обязательной регистрации в Форме регистрации несчастных случаев и в Форме регистрации перерывов в работе.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3.9. Лица, не соблюдающие настоящие Правила, привлекаются к ответственности согласно действующему законодательству.</w:t>
      </w:r>
    </w:p>
    <w:p w:rsidR="007C2102" w:rsidRPr="007C2102" w:rsidRDefault="007C2102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7C2102">
        <w:rPr>
          <w:rFonts w:ascii="Times New Roman" w:eastAsia="Arial Unicode MS" w:hAnsi="Times New Roman" w:cs="Times New Roman"/>
          <w:sz w:val="28"/>
          <w:szCs w:val="28"/>
        </w:rPr>
        <w:t>3.</w:t>
      </w:r>
      <w:r w:rsidR="00C4120D" w:rsidRPr="00C4120D">
        <w:rPr>
          <w:rFonts w:ascii="Times New Roman" w:eastAsia="Arial Unicode MS" w:hAnsi="Times New Roman" w:cs="Times New Roman"/>
          <w:sz w:val="28"/>
          <w:szCs w:val="28"/>
        </w:rPr>
        <w:t>10</w:t>
      </w:r>
      <w:r w:rsidRPr="007C2102">
        <w:rPr>
          <w:rFonts w:ascii="Times New Roman" w:eastAsia="Arial Unicode MS" w:hAnsi="Times New Roman" w:cs="Times New Roman"/>
          <w:sz w:val="28"/>
          <w:szCs w:val="28"/>
        </w:rPr>
        <w:t>. Несоблюдение участником норм и правил охраны труда ведет к потере баллов. Постоянное нарушение норм безопасности может привести к временному или полному отстранению от участия в Чемпионате.</w:t>
      </w:r>
    </w:p>
    <w:p w:rsidR="00C91575" w:rsidRPr="00C024DD" w:rsidRDefault="00C91575" w:rsidP="00C91575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:rsidR="00C91575" w:rsidRPr="00282077" w:rsidRDefault="00282077" w:rsidP="00282077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9" w:name="_Toc40696427"/>
      <w:bookmarkStart w:id="10" w:name="_Toc126218854"/>
      <w:bookmarkStart w:id="11" w:name="_Toc151491384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  <w:r w:rsidR="007E0709" w:rsidRPr="0028207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  <w:r w:rsidR="00C91575" w:rsidRPr="0028207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Требования охраны труда перед началом работы</w:t>
      </w:r>
      <w:bookmarkEnd w:id="9"/>
      <w:bookmarkEnd w:id="10"/>
      <w:bookmarkEnd w:id="11"/>
    </w:p>
    <w:p w:rsidR="00C91575" w:rsidRPr="00C024DD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Перед началом выполнения </w:t>
      </w:r>
      <w:r w:rsidR="00282077">
        <w:rPr>
          <w:rFonts w:ascii="Times New Roman" w:eastAsia="Arial Unicode MS" w:hAnsi="Times New Roman" w:cs="Times New Roman"/>
          <w:sz w:val="28"/>
          <w:szCs w:val="28"/>
        </w:rPr>
        <w:t>работ</w:t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82077">
        <w:rPr>
          <w:rFonts w:ascii="Times New Roman" w:eastAsia="Arial Unicode MS" w:hAnsi="Times New Roman" w:cs="Times New Roman"/>
          <w:sz w:val="28"/>
          <w:szCs w:val="28"/>
        </w:rPr>
        <w:t>конкурсант обязан</w:t>
      </w:r>
      <w:r w:rsidRPr="00C024DD">
        <w:rPr>
          <w:rFonts w:ascii="Times New Roman" w:eastAsia="Arial Unicode MS" w:hAnsi="Times New Roman" w:cs="Times New Roman"/>
          <w:sz w:val="28"/>
          <w:szCs w:val="28"/>
        </w:rPr>
        <w:t>:</w:t>
      </w:r>
    </w:p>
    <w:p w:rsidR="00C91575" w:rsidRPr="00C024DD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>
        <w:rPr>
          <w:rFonts w:ascii="Times New Roman" w:eastAsia="Arial Unicode MS" w:hAnsi="Times New Roman" w:cs="Times New Roman"/>
          <w:sz w:val="28"/>
          <w:szCs w:val="28"/>
        </w:rPr>
        <w:t>.1. В подготовительный день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 xml:space="preserve">, все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конкурсанты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 xml:space="preserve"> должны ознакомиться с инструкцией по </w:t>
      </w:r>
      <w:r>
        <w:rPr>
          <w:rFonts w:ascii="Times New Roman" w:eastAsia="Arial Unicode MS" w:hAnsi="Times New Roman" w:cs="Times New Roman"/>
          <w:sz w:val="28"/>
          <w:szCs w:val="28"/>
        </w:rPr>
        <w:t>охране труда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 xml:space="preserve">, с планами эвакуации при возникновении пожара, местами расположения санитарно-бытовых помещений, медицинскими кабинетами, питьевой воды, подготовить рабочее место в соответствии с </w:t>
      </w:r>
      <w:r w:rsidR="00C91575">
        <w:rPr>
          <w:rFonts w:ascii="Times New Roman" w:eastAsia="Arial Unicode MS" w:hAnsi="Times New Roman" w:cs="Times New Roman"/>
          <w:sz w:val="28"/>
          <w:szCs w:val="28"/>
        </w:rPr>
        <w:t>конкурсным заданием и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 xml:space="preserve"> описанием компетенции.</w:t>
      </w:r>
    </w:p>
    <w:p w:rsidR="00C91575" w:rsidRPr="00C024DD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Проверить специальную одежду, обувь и др. средства индивидуальной защиты. Одеть необходимые средства защиты для выполнения подготовки рабочих мест, инструмента и оборудования.</w:t>
      </w:r>
    </w:p>
    <w:p w:rsidR="00C91575" w:rsidRPr="00C024DD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>.2. Подготовить рабочее место:</w:t>
      </w:r>
    </w:p>
    <w:p w:rsidR="00C91575" w:rsidRPr="00C024DD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разместить инструмент и расходные материалы в инструментальный шкаф;</w:t>
      </w:r>
    </w:p>
    <w:p w:rsidR="00C91575" w:rsidRPr="00C024DD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C024DD">
        <w:rPr>
          <w:rFonts w:ascii="Times New Roman" w:eastAsia="Arial Unicode MS" w:hAnsi="Times New Roman" w:cs="Times New Roman"/>
          <w:sz w:val="28"/>
          <w:szCs w:val="28"/>
        </w:rPr>
        <w:t>- произвести подключение и настройку оборудования.</w:t>
      </w:r>
    </w:p>
    <w:p w:rsidR="00C91575" w:rsidRPr="00C024DD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lastRenderedPageBreak/>
        <w:t>4</w:t>
      </w:r>
      <w:r w:rsidR="00C91575" w:rsidRPr="00C024DD">
        <w:rPr>
          <w:rFonts w:ascii="Times New Roman" w:eastAsia="Arial Unicode MS" w:hAnsi="Times New Roman" w:cs="Times New Roman"/>
          <w:sz w:val="28"/>
          <w:szCs w:val="28"/>
        </w:rPr>
        <w:t>.3. Подготовить инструмент и оборудование, разрешенное к самостоятельной работе: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59"/>
        <w:gridCol w:w="7683"/>
      </w:tblGrid>
      <w:tr w:rsidR="00C91575" w:rsidRPr="008C75AB" w:rsidTr="00073405">
        <w:trPr>
          <w:trHeight w:val="522"/>
          <w:tblHeader/>
        </w:trPr>
        <w:tc>
          <w:tcPr>
            <w:tcW w:w="2059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инструмента/ оборудования</w:t>
            </w:r>
          </w:p>
        </w:tc>
        <w:tc>
          <w:tcPr>
            <w:tcW w:w="7683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sz w:val="24"/>
                <w:szCs w:val="24"/>
              </w:rPr>
              <w:t>Правила подготовки к выполнению конкурсного</w:t>
            </w:r>
          </w:p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sz w:val="24"/>
                <w:szCs w:val="24"/>
              </w:rPr>
              <w:t>задания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Приборы портативные и стационарные контроля качества воды</w:t>
            </w:r>
          </w:p>
        </w:tc>
        <w:tc>
          <w:tcPr>
            <w:tcW w:w="7683" w:type="dxa"/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портативные и стационарные приборы контроля качества воды;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 оставлять приборы контроля качества воды без присмотра;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Инкубационные аппараты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инкубационные аппараты;</w:t>
            </w:r>
          </w:p>
        </w:tc>
      </w:tr>
      <w:tr w:rsidR="00C91575" w:rsidRPr="008C75AB" w:rsidTr="00073405">
        <w:trPr>
          <w:trHeight w:val="349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Микроскоп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проверить (визуально) исправность микроскопа;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Уст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ановка замкнутого водообеспечения</w:t>
            </w: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 xml:space="preserve"> для выращивания рыбы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подготовить к работе только исправную установку замкнутого водообеспечения для выращивания рыбы;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 оставлять установку замкнутого водообеспечения для выращивания рыбы без присмотра;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Электронный весы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электронные весы;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 оставлять электронные весы без присмотра;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Автокормушки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автокормушки;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 оставлять автокормушки без присмотра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Персональный компьютер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перед работой на компьютере нужно убедиться, что в зоне досягаемости отсутствуют оголенные провода и различные шнуры;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предметы на столе не должны мешать обзору, пользоваться мышкой и клавиатурой;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поверхность экрана должна быть абсолютно чистой;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перед началом работы необходимо убедиться, что никакие посторонние предметы не мешают работе системы охлаждения компьютера;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клавиатура разместить на расстоянии 20-30 сантиметров от края стола;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</w:rPr>
            </w:pPr>
            <w:r w:rsidRPr="008C75AB">
              <w:rPr>
                <w:rFonts w:ascii="Times New Roman" w:hAnsi="Times New Roman" w:cs="Times New Roman"/>
              </w:rPr>
              <w:t>- стул установить таким образом, чтобы спина лишь немного упиралась в его спинку.</w:t>
            </w:r>
          </w:p>
        </w:tc>
      </w:tr>
    </w:tbl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t xml:space="preserve">Инструмент и оборудование, не разрешенное к самостоятельному использованию, к выполнению конкурсных заданий подготавливает </w:t>
      </w:r>
      <w:r w:rsidR="00282077">
        <w:rPr>
          <w:rFonts w:ascii="Times New Roman" w:eastAsia="Arial Unicode MS" w:hAnsi="Times New Roman" w:cs="Times New Roman"/>
          <w:sz w:val="28"/>
          <w:szCs w:val="28"/>
        </w:rPr>
        <w:t>технический</w:t>
      </w:r>
      <w:r w:rsidRPr="008C75A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82077">
        <w:rPr>
          <w:rFonts w:ascii="Times New Roman" w:eastAsia="Arial Unicode MS" w:hAnsi="Times New Roman" w:cs="Times New Roman"/>
          <w:sz w:val="28"/>
          <w:szCs w:val="28"/>
        </w:rPr>
        <w:t>э</w:t>
      </w:r>
      <w:r w:rsidRPr="008C75AB">
        <w:rPr>
          <w:rFonts w:ascii="Times New Roman" w:eastAsia="Arial Unicode MS" w:hAnsi="Times New Roman" w:cs="Times New Roman"/>
          <w:sz w:val="28"/>
          <w:szCs w:val="28"/>
        </w:rPr>
        <w:t xml:space="preserve">ксперт, </w:t>
      </w:r>
      <w:r w:rsidR="00282077">
        <w:rPr>
          <w:rFonts w:ascii="Times New Roman" w:eastAsia="Arial Unicode MS" w:hAnsi="Times New Roman" w:cs="Times New Roman"/>
          <w:sz w:val="28"/>
          <w:szCs w:val="28"/>
        </w:rPr>
        <w:t>конкурсанты</w:t>
      </w:r>
      <w:r w:rsidRPr="008C75AB">
        <w:rPr>
          <w:rFonts w:ascii="Times New Roman" w:eastAsia="Arial Unicode MS" w:hAnsi="Times New Roman" w:cs="Times New Roman"/>
          <w:sz w:val="28"/>
          <w:szCs w:val="28"/>
        </w:rPr>
        <w:t xml:space="preserve"> могут принимать посильное участие в подготовке под непосредственным руководством и в присутствии Эксперта.</w:t>
      </w:r>
    </w:p>
    <w:p w:rsidR="00C91575" w:rsidRPr="008C75AB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 xml:space="preserve">.4. В день проведения </w:t>
      </w:r>
      <w:r>
        <w:rPr>
          <w:rFonts w:ascii="Times New Roman" w:eastAsia="Arial Unicode MS" w:hAnsi="Times New Roman" w:cs="Times New Roman"/>
          <w:sz w:val="28"/>
          <w:szCs w:val="28"/>
        </w:rPr>
        <w:t>Чемпионата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>, изучить содержание и порядок проведения модулей конкурсного задания, а также безопасные приемы их выполнения. Проверить исправность инструмента и оборудования визуальным осмотром:</w:t>
      </w:r>
    </w:p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lastRenderedPageBreak/>
        <w:t>- одежда и обувь конкурсанта должна быть выбрана по погоде, удобной для работы, застегнута на пуговицы и молнии;</w:t>
      </w:r>
    </w:p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t>- правильно надеть одежду: застегнуть обшлага рукавов, заправить полы одежды так, чтобы не было свисающих концов. Не закалывать одежду булавками, иголками, не держать в карманах одежды острые, бьющиеся предметы.</w:t>
      </w:r>
    </w:p>
    <w:p w:rsidR="00C91575" w:rsidRPr="008C75AB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>.5. Ежедневно, перед началом выполнения конкурсного задания, в процессе подготовки рабочего места:</w:t>
      </w:r>
    </w:p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t>- осмотреть и привести в порядок рабочее место;</w:t>
      </w:r>
    </w:p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t>- убедиться в достаточности освещенности;</w:t>
      </w:r>
    </w:p>
    <w:p w:rsidR="00C91575" w:rsidRPr="008C75AB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C75AB">
        <w:rPr>
          <w:rFonts w:ascii="Times New Roman" w:eastAsia="Arial Unicode MS" w:hAnsi="Times New Roman" w:cs="Times New Roman"/>
          <w:sz w:val="28"/>
          <w:szCs w:val="28"/>
        </w:rPr>
        <w:t>- проверить (визуально) исправность инструмента и оборудования.</w:t>
      </w:r>
    </w:p>
    <w:p w:rsidR="00C91575" w:rsidRPr="008C75AB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>.6. Подготовить необходимые для работы материалы, приспособления, и разложить их на свои места, убрать с рабочего стола все лишнее.</w:t>
      </w:r>
    </w:p>
    <w:p w:rsidR="00C91575" w:rsidRPr="008C75AB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 xml:space="preserve">.7.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Конкурсанту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 xml:space="preserve"> запрещается приступать к выполнению конкурсного задания при обнаружении неисправности инструмента или оборудования. О замеченных недостатках и неисправностях немедленно сообщить </w:t>
      </w:r>
      <w:r>
        <w:rPr>
          <w:rFonts w:ascii="Times New Roman" w:eastAsia="Arial Unicode MS" w:hAnsi="Times New Roman" w:cs="Times New Roman"/>
          <w:sz w:val="28"/>
          <w:szCs w:val="28"/>
        </w:rPr>
        <w:t>техническому э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>ксперту и до устранения неполадок к конкурсному заданию не приступать.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cr/>
      </w:r>
    </w:p>
    <w:p w:rsidR="00282077" w:rsidRPr="00282077" w:rsidRDefault="00282077" w:rsidP="00282077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</w:pPr>
      <w:bookmarkStart w:id="12" w:name="_Toc151491385"/>
      <w:r w:rsidRPr="00282077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5. Требования охраны труда во время выполнения работ</w:t>
      </w:r>
      <w:bookmarkEnd w:id="12"/>
    </w:p>
    <w:p w:rsidR="00C91575" w:rsidRPr="00894095" w:rsidRDefault="00282077" w:rsidP="0028207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5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 xml:space="preserve">.1. При выполнении конкурсных заданий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конкурсанту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t xml:space="preserve"> необходимо соблюдать требования безопасности при использовании инструмента и оборудования:</w:t>
      </w:r>
      <w:r w:rsidR="00C91575" w:rsidRPr="008C75AB">
        <w:rPr>
          <w:rFonts w:ascii="Times New Roman" w:eastAsia="Arial Unicode MS" w:hAnsi="Times New Roman" w:cs="Times New Roman"/>
          <w:sz w:val="28"/>
          <w:szCs w:val="28"/>
        </w:rPr>
        <w:cr/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59"/>
        <w:gridCol w:w="7683"/>
      </w:tblGrid>
      <w:tr w:rsidR="00C91575" w:rsidRPr="008C75AB" w:rsidTr="00073405">
        <w:trPr>
          <w:trHeight w:val="522"/>
          <w:tblHeader/>
        </w:trPr>
        <w:tc>
          <w:tcPr>
            <w:tcW w:w="2059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инструмента/ оборудования</w:t>
            </w:r>
          </w:p>
        </w:tc>
        <w:tc>
          <w:tcPr>
            <w:tcW w:w="7683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75A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Требования безопасности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Приборы портативные и стационарные контроля качества воды</w:t>
            </w:r>
          </w:p>
        </w:tc>
        <w:tc>
          <w:tcPr>
            <w:tcW w:w="7683" w:type="dxa"/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- </w:t>
            </w: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при распаковке приборов контроля качества воды необходимо проверить целостность стеклянных изделий (электродов, экрана) и т.п.;</w:t>
            </w:r>
            <w:r w:rsidRPr="008C75AB">
              <w:rPr>
                <w:rFonts w:ascii="Times New Roman" w:hAnsi="Times New Roman" w:cs="Times New Roman"/>
                <w:sz w:val="24"/>
                <w:szCs w:val="24"/>
              </w:rPr>
              <w:br/>
              <w:t>- при установке приборов контроля качества воды должен обеспечиваться доступ к ним с трех сторон;</w:t>
            </w:r>
          </w:p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- высота установки приборов контроля качества воды должна обеспечивать удобство работы конкурсанта;</w:t>
            </w:r>
          </w:p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- в помещении не должно быть пыли, паров кислот и щелочей, агрессивных газов и других вредных примесей, вызывающих коррозию.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Инкубационные аппараты</w:t>
            </w:r>
          </w:p>
          <w:p w:rsidR="00C91575" w:rsidRPr="008C75AB" w:rsidRDefault="00C91575" w:rsidP="00073405">
            <w:pPr>
              <w:pStyle w:val="Default"/>
              <w:rPr>
                <w:color w:val="auto"/>
              </w:rPr>
            </w:pP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при любых повреждениях трубных и шланговых соединениями отключать подача воды;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запрещается превышать нормативную загрузку икры в один аппарат;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 допускать превышения расхода воды на один аппарат;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спускной желоб не должен забиваться и переполняться.  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Микроскоп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при распаковке микроскоп берется за станину;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при фиксации микроскопа выдерживается уровнем;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отпускать микроскоп можно, только убедившись в его надежном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закреплении;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при установке микроскопа должен обеспечиваться доступ к нему с трех сторон;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высота установки микроскопа должна обеспечивать удобство работы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конкурсанта;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окуляр микроскопа должен быть протерт;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тановка замкнутого водообеспечения</w:t>
            </w: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 xml:space="preserve"> для выращивания рыбы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показания соответствующих приборов работы всех агрегатов и механизмов, обслуживающих установки, должны соответствовать нормативным параметрам;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в случае выхода из строя механизма перейти на дублирующий вариант, принять все меры по его восстановлению, доложить в срочном порядке экспертам, во всех случаях произвести записи в журнале;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кроме специально оговоренных случаев, запрещается увеличивать количество подаваемой воды в бассейны сверх установленных норм;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категорически запрещается:</w:t>
            </w:r>
            <w:r w:rsidRPr="008C75AB">
              <w:rPr>
                <w:rFonts w:ascii="Times New Roman" w:hAnsi="Times New Roman" w:cs="Times New Roman"/>
                <w:color w:val="auto"/>
              </w:rPr>
              <w:br/>
              <w:t>-  во время работы установок отлучаться с рабочего места даже кратковременно и допускать на рабочее место посторонних лиц;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пользоваться промасленной ветошью и рукавицами при работе с кислородом и озоном.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Электронный весы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избегать запыления зоны размещения весов;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избегать попадания воды на весы;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избегать резких перепадов температуры и воздушных потоков от вентиляторов;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избегать прямого попадания воды на весы; 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 xml:space="preserve">- не работать вблизи от высоковольтных кабелей, двигателей, радиопередатчиков и других источников электромагнитных помех; </w:t>
            </w:r>
          </w:p>
        </w:tc>
      </w:tr>
      <w:tr w:rsidR="00C91575" w:rsidRPr="008C75AB" w:rsidTr="00073405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Автокормушки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все механические соединения должны работать в штатном режиме;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запрещается превышать нормативную загрузку корма;</w:t>
            </w:r>
          </w:p>
          <w:p w:rsidR="00C91575" w:rsidRPr="008C75AB" w:rsidRDefault="00C91575" w:rsidP="00073405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при использовании сыпучих и мелкофракционных кормов необходимо использовать респиратор.</w:t>
            </w:r>
          </w:p>
        </w:tc>
      </w:tr>
      <w:tr w:rsidR="00C91575" w:rsidRPr="008C75AB" w:rsidTr="00073405">
        <w:trPr>
          <w:trHeight w:val="231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75AB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нельзя часто включать и выключать компьютер без особой на это нужды;</w:t>
            </w:r>
          </w:p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при ощущении даже незначительного запаха гари, нужно как можно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быстрее выключить компьютер из сети и уведомить о случившемся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Эксперта;</w:t>
            </w:r>
          </w:p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для уменьшения воздействия излучения экрана нужно, чтобы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расстояние между глазами и монитором составляло не менее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полуметра;</w:t>
            </w:r>
          </w:p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локти не должны висеть в воздухе, а комфортно располагаться на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столешнице;</w:t>
            </w:r>
          </w:p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ноги должны упираться в твердую поверхность, быть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lastRenderedPageBreak/>
              <w:t>распрямленными вперед, а не подогнуты под себя; если конкурсант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носит очки, то ему следует убедиться, что он может свободно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C75AB">
              <w:rPr>
                <w:rFonts w:ascii="Times New Roman" w:hAnsi="Times New Roman" w:cs="Times New Roman"/>
                <w:color w:val="auto"/>
              </w:rPr>
              <w:t>регулировать угол наклона экрана;</w:t>
            </w:r>
          </w:p>
          <w:p w:rsidR="00C91575" w:rsidRPr="008C75AB" w:rsidRDefault="00C91575" w:rsidP="0007340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8C75AB">
              <w:rPr>
                <w:rFonts w:ascii="Times New Roman" w:hAnsi="Times New Roman" w:cs="Times New Roman"/>
                <w:color w:val="auto"/>
              </w:rPr>
              <w:t>- по окончании работы привести в порядок рабочее место.</w:t>
            </w:r>
          </w:p>
        </w:tc>
      </w:tr>
    </w:tbl>
    <w:p w:rsidR="00C91575" w:rsidRDefault="00C91575" w:rsidP="00282077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C91575" w:rsidRPr="00232E8C" w:rsidRDefault="00282077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5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.2. При выполнении конкурсных заданий и уборке рабочих мест: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необходимо быть внимательным, не отвлекаться посторонними разговорами и делами, не отвлекать других участников;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соблюдать настоящую инструкцию;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соблюдать правила эксплуатации оборудования, механизмов и инструментов, не подвергать их механическим ударам, не допускать падений;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поддерживать порядок и чистоту на рабочем месте;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рабочий инструмент располагать таким образом, чтобы исключалась возможность его скатывания и падения;</w:t>
      </w:r>
    </w:p>
    <w:p w:rsidR="00C91575" w:rsidRPr="00232E8C" w:rsidRDefault="00C91575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- выполнять конкурсные задания только исправным инструментом.</w:t>
      </w:r>
    </w:p>
    <w:p w:rsidR="00C91575" w:rsidRPr="00232E8C" w:rsidRDefault="00AC6C91" w:rsidP="00282077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5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.3. При неисправности инструмента и оборудования – прекратить выполнение конкурсного задания и сообщить об этом Эксперту, а в его отсутствие главно</w:t>
      </w:r>
      <w:r w:rsidR="00C91575">
        <w:rPr>
          <w:rFonts w:ascii="Times New Roman" w:eastAsia="Arial Unicode MS" w:hAnsi="Times New Roman" w:cs="Times New Roman"/>
          <w:sz w:val="28"/>
          <w:szCs w:val="28"/>
        </w:rPr>
        <w:t>му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 Эксперт</w:t>
      </w:r>
      <w:r w:rsidR="00C91575">
        <w:rPr>
          <w:rFonts w:ascii="Times New Roman" w:eastAsia="Arial Unicode MS" w:hAnsi="Times New Roman" w:cs="Times New Roman"/>
          <w:sz w:val="28"/>
          <w:szCs w:val="28"/>
        </w:rPr>
        <w:t>у.</w:t>
      </w:r>
    </w:p>
    <w:p w:rsidR="00C91575" w:rsidRPr="00232E8C" w:rsidRDefault="00C91575" w:rsidP="00C91575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:rsidR="00C91575" w:rsidRPr="00AC6C91" w:rsidRDefault="00AC6C91" w:rsidP="00AC6C91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</w:pPr>
      <w:bookmarkStart w:id="13" w:name="_Toc40696429"/>
      <w:bookmarkStart w:id="14" w:name="_Toc151491386"/>
      <w:r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6</w:t>
      </w:r>
      <w:r w:rsidR="00C91575" w:rsidRPr="00AC6C91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. Требования охраны труда в аварийных ситуациях</w:t>
      </w:r>
      <w:bookmarkEnd w:id="13"/>
      <w:bookmarkEnd w:id="14"/>
    </w:p>
    <w:p w:rsidR="00AC6C91" w:rsidRPr="00AC6C91" w:rsidRDefault="00AC6C91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6.1. При возникновении аварий и ситуаций, которые могут привести к авариям и несчастным случаям, необходимо:</w:t>
      </w:r>
    </w:p>
    <w:p w:rsidR="00AC6C91" w:rsidRPr="00AC6C91" w:rsidRDefault="00AC6C91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6.1.1. Немедленно прекратить работы и известить главного эксперта.</w:t>
      </w:r>
    </w:p>
    <w:p w:rsidR="00AC6C91" w:rsidRPr="00AC6C91" w:rsidRDefault="00AC6C91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6.1.2. Под руководством технического эксперта оперативно принять меры по устранению причин аварий или ситуаций, которые могут привести к авариям или несчастным случаям.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2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конкурсанту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 следует немедленно сообщить о 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lastRenderedPageBreak/>
        <w:t>случившемся Экспертам. Выполнение конкурсного задания продолжить только после устранения возникшей неисправности.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3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. В случае возникновения у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конкурсанта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 плохого самочувствия или получения травмы сообщить об этом эксперту.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4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. При поражении </w:t>
      </w:r>
      <w:r>
        <w:rPr>
          <w:rFonts w:ascii="Times New Roman" w:eastAsia="Arial Unicode MS" w:hAnsi="Times New Roman" w:cs="Times New Roman"/>
          <w:sz w:val="28"/>
          <w:szCs w:val="28"/>
        </w:rPr>
        <w:t>конкурсанта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 электрическим током немедленно отключить электросеть, оказать первую помощь (самопомощь) пострадавшему, сообщить Эксперту, при необходимости обратиться к врачу.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5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 При несчастном случае или внезапном заболевании необходимо в первую очередь отключить питание электрооборудования, сообщить о случившемся Экспертам, которые должны принять мероприятия по оказанию первой помощи пострадавшим, вызвать скорую медицинскую помощь, при необходимости отправить пострадавшего в ближайшее лечебное учреждение.</w:t>
      </w:r>
    </w:p>
    <w:p w:rsidR="00AC6C91" w:rsidRPr="00AC6C91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Pr="00AC6C91">
        <w:rPr>
          <w:rFonts w:ascii="Times New Roman" w:eastAsia="Arial Unicode MS" w:hAnsi="Times New Roman" w:cs="Times New Roman"/>
          <w:sz w:val="28"/>
          <w:szCs w:val="28"/>
        </w:rPr>
        <w:t>. В случае возникновения пожара:</w:t>
      </w:r>
    </w:p>
    <w:p w:rsidR="00AC6C91" w:rsidRPr="00AC6C91" w:rsidRDefault="00AC6C91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>6</w:t>
      </w:r>
      <w:r w:rsidRPr="00AC6C91">
        <w:rPr>
          <w:rFonts w:ascii="Times New Roman" w:eastAsia="Arial Unicode MS" w:hAnsi="Times New Roman" w:cs="Times New Roman"/>
          <w:sz w:val="28"/>
          <w:szCs w:val="28"/>
        </w:rPr>
        <w:t>.1. Оповестить всех участников Финала, находящихся в производственном помещении и принять меры к тушению очага пожара. Горящие части электроустановок и электропроводку, находящиеся под напряжением, тушить углекислотным огнетушителем.</w:t>
      </w:r>
    </w:p>
    <w:p w:rsidR="00AC6C91" w:rsidRPr="00AC6C91" w:rsidRDefault="00AC6C91" w:rsidP="00C4120D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>6</w:t>
      </w:r>
      <w:r w:rsidRPr="00AC6C91">
        <w:rPr>
          <w:rFonts w:ascii="Times New Roman" w:eastAsia="Arial Unicode MS" w:hAnsi="Times New Roman" w:cs="Times New Roman"/>
          <w:sz w:val="28"/>
          <w:szCs w:val="28"/>
        </w:rPr>
        <w:t>.2. Принять меры к вызову на место пожара непосредственного руководителя или других должностных лиц.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6.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>6</w:t>
      </w:r>
      <w:r w:rsidRPr="00AC6C91">
        <w:rPr>
          <w:rFonts w:ascii="Times New Roman" w:eastAsia="Arial Unicode MS" w:hAnsi="Times New Roman" w:cs="Times New Roman"/>
          <w:sz w:val="28"/>
          <w:szCs w:val="28"/>
        </w:rPr>
        <w:t>.</w:t>
      </w:r>
      <w:r w:rsidRPr="00C4120D">
        <w:rPr>
          <w:rFonts w:ascii="Times New Roman" w:eastAsia="Arial Unicode MS" w:hAnsi="Times New Roman" w:cs="Times New Roman"/>
          <w:sz w:val="28"/>
          <w:szCs w:val="28"/>
        </w:rPr>
        <w:t>3</w:t>
      </w:r>
      <w:r w:rsidRPr="00AC6C91">
        <w:rPr>
          <w:rFonts w:ascii="Times New Roman" w:eastAsia="Arial Unicode MS" w:hAnsi="Times New Roman" w:cs="Times New Roman"/>
          <w:sz w:val="28"/>
          <w:szCs w:val="28"/>
        </w:rPr>
        <w:t xml:space="preserve">. 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:rsidR="00C91575" w:rsidRPr="00232E8C" w:rsidRDefault="00C91575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:rsidR="00C91575" w:rsidRPr="00232E8C" w:rsidRDefault="00C91575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:rsidR="00C91575" w:rsidRPr="00232E8C" w:rsidRDefault="00C91575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lastRenderedPageBreak/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C91575" w:rsidRPr="00232E8C" w:rsidRDefault="00AC6C91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6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</w:t>
      </w:r>
      <w:r>
        <w:rPr>
          <w:rFonts w:ascii="Times New Roman" w:eastAsia="Arial Unicode MS" w:hAnsi="Times New Roman" w:cs="Times New Roman"/>
          <w:sz w:val="28"/>
          <w:szCs w:val="28"/>
        </w:rPr>
        <w:t>7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>. При обнаружении взрывоопасного или подозрительного предмета не подходите близко к нему, предупредите о возможной опасности находящихся поблизости экспертов или обслуживающий персонал.</w:t>
      </w:r>
    </w:p>
    <w:p w:rsidR="00C91575" w:rsidRPr="00232E8C" w:rsidRDefault="00C91575" w:rsidP="00AC6C91">
      <w:pPr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32E8C">
        <w:rPr>
          <w:rFonts w:ascii="Times New Roman" w:eastAsia="Arial Unicode MS" w:hAnsi="Times New Roman" w:cs="Times New Roman"/>
          <w:sz w:val="28"/>
          <w:szCs w:val="28"/>
        </w:rPr>
        <w:t>При происшествии взрыва необходимо спокойно уточнить обстановку и действовать по указанию экспертов, при необходимости эвакуации возьмите 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:rsidR="00C91575" w:rsidRDefault="00C91575" w:rsidP="00C91575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C91575" w:rsidRPr="00AC6C91" w:rsidRDefault="00AC6C91" w:rsidP="00AC6C91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</w:pPr>
      <w:bookmarkStart w:id="15" w:name="_Toc40696430"/>
      <w:bookmarkStart w:id="16" w:name="_Toc151491387"/>
      <w:r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7</w:t>
      </w:r>
      <w:r w:rsidR="00C91575" w:rsidRPr="00AC6C91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eastAsia="ru-RU"/>
        </w:rPr>
        <w:t>. Требование охраны труда по окончании работ</w:t>
      </w:r>
      <w:bookmarkEnd w:id="15"/>
      <w:bookmarkEnd w:id="16"/>
    </w:p>
    <w:p w:rsidR="00AC6C91" w:rsidRPr="00AC6C91" w:rsidRDefault="00AC6C91" w:rsidP="00AC6C9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7</w:t>
      </w:r>
      <w:r w:rsidR="00C91575" w:rsidRPr="00232E8C">
        <w:rPr>
          <w:rFonts w:ascii="Times New Roman" w:eastAsia="Arial Unicode MS" w:hAnsi="Times New Roman" w:cs="Times New Roman"/>
          <w:sz w:val="28"/>
          <w:szCs w:val="28"/>
        </w:rPr>
        <w:t xml:space="preserve">.1. </w:t>
      </w:r>
      <w:r w:rsidRPr="00AC6C91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eastAsia="ru-RU"/>
        </w:rPr>
        <w:t>После окончания работ каждый конкурсант обязан:</w:t>
      </w:r>
    </w:p>
    <w:p w:rsidR="00C91575" w:rsidRPr="00AC6C91" w:rsidRDefault="00C91575" w:rsidP="00AC6C91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 xml:space="preserve">Привести в порядок рабочее место. </w:t>
      </w:r>
    </w:p>
    <w:p w:rsidR="00C91575" w:rsidRPr="00AC6C91" w:rsidRDefault="00C91575" w:rsidP="00AC6C91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Убрать средства индивидуальной защиты в отведенное для хранений место.</w:t>
      </w:r>
    </w:p>
    <w:p w:rsidR="00C91575" w:rsidRPr="00AC6C91" w:rsidRDefault="00C91575" w:rsidP="00AC6C91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Отключить инструмент и оборудование от сети.</w:t>
      </w:r>
    </w:p>
    <w:p w:rsidR="00C91575" w:rsidRPr="00AC6C91" w:rsidRDefault="00C91575" w:rsidP="00AC6C91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Инструмент убрать в специально предназначенное для хранений место.</w:t>
      </w:r>
    </w:p>
    <w:p w:rsidR="00C91575" w:rsidRPr="00AC6C91" w:rsidRDefault="00C91575" w:rsidP="00AC6C91">
      <w:pPr>
        <w:pStyle w:val="aa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AC6C91">
        <w:rPr>
          <w:rFonts w:ascii="Times New Roman" w:eastAsia="Arial Unicode MS" w:hAnsi="Times New Roman" w:cs="Times New Roman"/>
          <w:sz w:val="28"/>
          <w:szCs w:val="28"/>
        </w:rPr>
        <w:t>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</w:t>
      </w:r>
    </w:p>
    <w:sectPr w:rsidR="00C91575" w:rsidRPr="00AC6C91" w:rsidSect="00976338">
      <w:headerReference w:type="default" r:id="rId14"/>
      <w:footerReference w:type="default" r:id="rId15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608" w:rsidRDefault="001C0608">
      <w:pPr>
        <w:spacing w:after="0" w:line="240" w:lineRule="auto"/>
      </w:pPr>
      <w:r>
        <w:separator/>
      </w:r>
    </w:p>
  </w:endnote>
  <w:endnote w:type="continuationSeparator" w:id="0">
    <w:p w:rsidR="001C0608" w:rsidRDefault="001C0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096"/>
      <w:gridCol w:w="3773"/>
    </w:tblGrid>
    <w:tr w:rsidR="004F4643" w:rsidRPr="00832EBB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:rsidR="004F4643" w:rsidRPr="00A204BB" w:rsidRDefault="001C0608" w:rsidP="00955127">
          <w:pPr>
            <w:pStyle w:val="a5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:rsidR="004F4643" w:rsidRPr="00A204BB" w:rsidRDefault="008F5409" w:rsidP="00B45AA4">
          <w:pPr>
            <w:pStyle w:val="a5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="007E0709"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554B8B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13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:rsidR="004F4643" w:rsidRDefault="001C06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608" w:rsidRDefault="001C0608">
      <w:pPr>
        <w:spacing w:after="0" w:line="240" w:lineRule="auto"/>
      </w:pPr>
      <w:r>
        <w:separator/>
      </w:r>
    </w:p>
  </w:footnote>
  <w:footnote w:type="continuationSeparator" w:id="0">
    <w:p w:rsidR="001C0608" w:rsidRDefault="001C06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643" w:rsidRPr="00B45AA4" w:rsidRDefault="001C0608" w:rsidP="00832EBB">
    <w:pPr>
      <w:pStyle w:val="a3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07B85"/>
    <w:multiLevelType w:val="hybridMultilevel"/>
    <w:tmpl w:val="C7523098"/>
    <w:lvl w:ilvl="0" w:tplc="23ACD3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575"/>
    <w:rsid w:val="0011075C"/>
    <w:rsid w:val="001C0608"/>
    <w:rsid w:val="001C5EFE"/>
    <w:rsid w:val="0020544A"/>
    <w:rsid w:val="00282077"/>
    <w:rsid w:val="0039440A"/>
    <w:rsid w:val="00445759"/>
    <w:rsid w:val="00452ABE"/>
    <w:rsid w:val="00554B8B"/>
    <w:rsid w:val="005D21EB"/>
    <w:rsid w:val="006612EB"/>
    <w:rsid w:val="007801BF"/>
    <w:rsid w:val="007C2102"/>
    <w:rsid w:val="007E0709"/>
    <w:rsid w:val="00867990"/>
    <w:rsid w:val="008F5409"/>
    <w:rsid w:val="00A10EBB"/>
    <w:rsid w:val="00AC6C91"/>
    <w:rsid w:val="00C30190"/>
    <w:rsid w:val="00C4120D"/>
    <w:rsid w:val="00C91575"/>
    <w:rsid w:val="00CD0E0A"/>
    <w:rsid w:val="00CE6F0E"/>
    <w:rsid w:val="00D47252"/>
    <w:rsid w:val="00DC7C63"/>
    <w:rsid w:val="00E4692B"/>
    <w:rsid w:val="00F2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190"/>
  </w:style>
  <w:style w:type="paragraph" w:styleId="1">
    <w:name w:val="heading 1"/>
    <w:basedOn w:val="a"/>
    <w:next w:val="a"/>
    <w:link w:val="10"/>
    <w:qFormat/>
    <w:rsid w:val="00C91575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"/>
    <w:next w:val="a"/>
    <w:link w:val="20"/>
    <w:qFormat/>
    <w:rsid w:val="00C91575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1575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0"/>
    <w:link w:val="2"/>
    <w:rsid w:val="00C91575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3">
    <w:name w:val="header"/>
    <w:basedOn w:val="a"/>
    <w:link w:val="a4"/>
    <w:uiPriority w:val="99"/>
    <w:unhideWhenUsed/>
    <w:rsid w:val="00C91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91575"/>
  </w:style>
  <w:style w:type="paragraph" w:styleId="a5">
    <w:name w:val="footer"/>
    <w:basedOn w:val="a"/>
    <w:link w:val="a6"/>
    <w:uiPriority w:val="99"/>
    <w:unhideWhenUsed/>
    <w:rsid w:val="00C91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91575"/>
  </w:style>
  <w:style w:type="table" w:styleId="a7">
    <w:name w:val="Table Grid"/>
    <w:basedOn w:val="a1"/>
    <w:uiPriority w:val="39"/>
    <w:rsid w:val="00C915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91575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rsid w:val="007E0709"/>
    <w:pPr>
      <w:spacing w:after="100"/>
      <w:ind w:left="220"/>
    </w:pPr>
    <w:rPr>
      <w:rFonts w:ascii="Calibri" w:eastAsia="Calibri" w:hAnsi="Calibri" w:cs="Calibri"/>
      <w:lang w:eastAsia="ru-RU"/>
    </w:rPr>
  </w:style>
  <w:style w:type="character" w:styleId="a8">
    <w:name w:val="Hyperlink"/>
    <w:basedOn w:val="a0"/>
    <w:uiPriority w:val="99"/>
    <w:unhideWhenUsed/>
    <w:rsid w:val="007E0709"/>
    <w:rPr>
      <w:color w:val="0563C1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7E0709"/>
    <w:pPr>
      <w:spacing w:after="100"/>
    </w:pPr>
    <w:rPr>
      <w:rFonts w:ascii="Calibri" w:eastAsia="Calibri" w:hAnsi="Calibri" w:cs="Calibri"/>
      <w:lang w:eastAsia="ru-RU"/>
    </w:rPr>
  </w:style>
  <w:style w:type="paragraph" w:styleId="a9">
    <w:name w:val="TOC Heading"/>
    <w:basedOn w:val="1"/>
    <w:next w:val="a"/>
    <w:uiPriority w:val="39"/>
    <w:semiHidden/>
    <w:unhideWhenUsed/>
    <w:qFormat/>
    <w:rsid w:val="007E0709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2E74B5" w:themeColor="accent1" w:themeShade="BF"/>
      <w:sz w:val="32"/>
      <w:szCs w:val="32"/>
      <w:lang w:val="ru-RU" w:eastAsia="ru-RU"/>
    </w:rPr>
  </w:style>
  <w:style w:type="paragraph" w:styleId="aa">
    <w:name w:val="List Paragraph"/>
    <w:basedOn w:val="a"/>
    <w:uiPriority w:val="34"/>
    <w:qFormat/>
    <w:rsid w:val="00AC6C91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10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107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190"/>
  </w:style>
  <w:style w:type="paragraph" w:styleId="1">
    <w:name w:val="heading 1"/>
    <w:basedOn w:val="a"/>
    <w:next w:val="a"/>
    <w:link w:val="10"/>
    <w:qFormat/>
    <w:rsid w:val="00C91575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"/>
    <w:next w:val="a"/>
    <w:link w:val="20"/>
    <w:qFormat/>
    <w:rsid w:val="00C91575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1575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0"/>
    <w:link w:val="2"/>
    <w:rsid w:val="00C91575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3">
    <w:name w:val="header"/>
    <w:basedOn w:val="a"/>
    <w:link w:val="a4"/>
    <w:uiPriority w:val="99"/>
    <w:unhideWhenUsed/>
    <w:rsid w:val="00C91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91575"/>
  </w:style>
  <w:style w:type="paragraph" w:styleId="a5">
    <w:name w:val="footer"/>
    <w:basedOn w:val="a"/>
    <w:link w:val="a6"/>
    <w:uiPriority w:val="99"/>
    <w:unhideWhenUsed/>
    <w:rsid w:val="00C91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91575"/>
  </w:style>
  <w:style w:type="table" w:styleId="a7">
    <w:name w:val="Table Grid"/>
    <w:basedOn w:val="a1"/>
    <w:uiPriority w:val="39"/>
    <w:rsid w:val="00C915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91575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rsid w:val="007E0709"/>
    <w:pPr>
      <w:spacing w:after="100"/>
      <w:ind w:left="220"/>
    </w:pPr>
    <w:rPr>
      <w:rFonts w:ascii="Calibri" w:eastAsia="Calibri" w:hAnsi="Calibri" w:cs="Calibri"/>
      <w:lang w:eastAsia="ru-RU"/>
    </w:rPr>
  </w:style>
  <w:style w:type="character" w:styleId="a8">
    <w:name w:val="Hyperlink"/>
    <w:basedOn w:val="a0"/>
    <w:uiPriority w:val="99"/>
    <w:unhideWhenUsed/>
    <w:rsid w:val="007E0709"/>
    <w:rPr>
      <w:color w:val="0563C1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7E0709"/>
    <w:pPr>
      <w:spacing w:after="100"/>
    </w:pPr>
    <w:rPr>
      <w:rFonts w:ascii="Calibri" w:eastAsia="Calibri" w:hAnsi="Calibri" w:cs="Calibri"/>
      <w:lang w:eastAsia="ru-RU"/>
    </w:rPr>
  </w:style>
  <w:style w:type="paragraph" w:styleId="a9">
    <w:name w:val="TOC Heading"/>
    <w:basedOn w:val="1"/>
    <w:next w:val="a"/>
    <w:uiPriority w:val="39"/>
    <w:semiHidden/>
    <w:unhideWhenUsed/>
    <w:qFormat/>
    <w:rsid w:val="007E0709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2E74B5" w:themeColor="accent1" w:themeShade="BF"/>
      <w:sz w:val="32"/>
      <w:szCs w:val="32"/>
      <w:lang w:val="ru-RU" w:eastAsia="ru-RU"/>
    </w:rPr>
  </w:style>
  <w:style w:type="paragraph" w:styleId="aa">
    <w:name w:val="List Paragraph"/>
    <w:basedOn w:val="a"/>
    <w:uiPriority w:val="34"/>
    <w:qFormat/>
    <w:rsid w:val="00AC6C91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10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107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emf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E94F5B-2946-40AA-81B9-2D712ED0DB77}"/>
</file>

<file path=customXml/itemProps2.xml><?xml version="1.0" encoding="utf-8"?>
<ds:datastoreItem xmlns:ds="http://schemas.openxmlformats.org/officeDocument/2006/customXml" ds:itemID="{033DC05B-0866-47DC-85CA-016B769C76CA}"/>
</file>

<file path=customXml/itemProps3.xml><?xml version="1.0" encoding="utf-8"?>
<ds:datastoreItem xmlns:ds="http://schemas.openxmlformats.org/officeDocument/2006/customXml" ds:itemID="{8A4C688E-2F38-4323-8342-C74389D05C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3100</Words>
  <Characters>17672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KLGTU</Company>
  <LinksUpToDate>false</LinksUpToDate>
  <CharactersWithSpaces>20731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Алдушина Юлия</dc:creator>
  <cp:lastModifiedBy>Райбулов Сергей Петрович</cp:lastModifiedBy>
  <cp:revision>2</cp:revision>
  <dcterms:created xsi:type="dcterms:W3CDTF">2025-02-28T06:03:00Z</dcterms:created>
  <dcterms:modified xsi:type="dcterms:W3CDTF">2025-02-28T06:03:00Z</dcterms:modified>
</cp:coreProperties>
</file>